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38645354" w:rsidR="00057BB9" w:rsidRDefault="00180EA8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2018</w:t>
      </w:r>
    </w:p>
    <w:p w14:paraId="68045BC4" w14:textId="0A41685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06E45" w14:textId="77777777" w:rsidR="00180EA8" w:rsidRPr="00180EA8" w:rsidRDefault="00180EA8" w:rsidP="00180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EA8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RTSS</w:t>
      </w:r>
    </w:p>
    <w:p w14:paraId="79C920D2" w14:textId="77777777" w:rsidR="00180EA8" w:rsidRPr="00180EA8" w:rsidRDefault="00180EA8" w:rsidP="0018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A8">
        <w:rPr>
          <w:rFonts w:ascii="Times New Roman" w:eastAsia="Times New Roman" w:hAnsi="Times New Roman" w:cs="Times New Roman"/>
          <w:sz w:val="24"/>
          <w:szCs w:val="24"/>
        </w:rPr>
        <w:t xml:space="preserve">Motion: I move that we adopt changes to the RTSS bylaws, as approved by the RTSS board. Please see file for the draft bylaws with changes in red. </w:t>
      </w:r>
    </w:p>
    <w:p w14:paraId="1397F134" w14:textId="77777777" w:rsidR="00180EA8" w:rsidRPr="00180EA8" w:rsidRDefault="00180EA8" w:rsidP="00180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0EA8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Conference</w:t>
      </w:r>
    </w:p>
    <w:p w14:paraId="5BA4D95E" w14:textId="77777777" w:rsidR="00180EA8" w:rsidRPr="00180EA8" w:rsidRDefault="00180EA8" w:rsidP="00180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EA8">
        <w:rPr>
          <w:rFonts w:ascii="Times New Roman" w:eastAsia="Times New Roman" w:hAnsi="Times New Roman" w:cs="Times New Roman"/>
          <w:sz w:val="24"/>
          <w:szCs w:val="24"/>
        </w:rPr>
        <w:t xml:space="preserve">Motion: The 2021 Site Selection Committee Motion: The committee moves that the NCLA executive board approve the NCLA 64th biennial conference to be held at the Twin City Quarter in Winston-Salem, NC, October 18-22, 2021. </w:t>
      </w:r>
    </w:p>
    <w:p w14:paraId="0A4C87EF" w14:textId="7777777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17D53"/>
    <w:rsid w:val="00133452"/>
    <w:rsid w:val="00180EA8"/>
    <w:rsid w:val="002901B7"/>
    <w:rsid w:val="003351C5"/>
    <w:rsid w:val="00367CE8"/>
    <w:rsid w:val="00861B99"/>
    <w:rsid w:val="00D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117D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2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8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2019-09-26T18:25:00Z</dcterms:created>
  <dcterms:modified xsi:type="dcterms:W3CDTF">2019-09-26T18:25:00Z</dcterms:modified>
</cp:coreProperties>
</file>